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2832" w:firstLine="708"/>
        <w:jc w:val="right"/>
        <w:rPr>
          <w:rFonts w:cs="Arial"/>
          <w:b/>
          <w:b/>
          <w:szCs w:val="18"/>
        </w:rPr>
      </w:pPr>
      <w:r>
        <w:rPr>
          <w:rFonts w:cs="Arial"/>
          <w:b/>
          <w:szCs w:val="18"/>
        </w:rPr>
        <w:t>Załącznik do uchwały nr 298/212/21</w:t>
      </w:r>
    </w:p>
    <w:p>
      <w:pPr>
        <w:pStyle w:val="Normal"/>
        <w:spacing w:lineRule="auto" w:line="240"/>
        <w:ind w:left="2832" w:firstLine="708"/>
        <w:jc w:val="right"/>
        <w:rPr>
          <w:rFonts w:cs="Arial"/>
          <w:b/>
          <w:b/>
          <w:szCs w:val="18"/>
        </w:rPr>
      </w:pPr>
      <w:r>
        <w:rPr>
          <w:rFonts w:cs="Arial"/>
          <w:b/>
          <w:szCs w:val="18"/>
        </w:rPr>
        <w:t>Zarządu Województwa Mazowieckiego</w:t>
      </w:r>
    </w:p>
    <w:p>
      <w:pPr>
        <w:pStyle w:val="Normal"/>
        <w:spacing w:lineRule="auto" w:line="240"/>
        <w:ind w:left="2832" w:firstLine="708"/>
        <w:jc w:val="right"/>
        <w:rPr>
          <w:rFonts w:cs="Arial"/>
          <w:b/>
          <w:b/>
          <w:szCs w:val="18"/>
        </w:rPr>
      </w:pPr>
      <w:r>
        <w:rPr>
          <w:rFonts w:cs="Arial"/>
          <w:b/>
          <w:szCs w:val="18"/>
        </w:rPr>
        <w:t>z dnia 2 marca 2021 r.</w:t>
      </w:r>
    </w:p>
    <w:p>
      <w:pPr>
        <w:pStyle w:val="Normal"/>
        <w:spacing w:lineRule="auto" w:line="276" w:before="0" w:after="120"/>
        <w:rPr>
          <w:rFonts w:cs="Arial"/>
          <w:szCs w:val="18"/>
        </w:rPr>
      </w:pPr>
      <w:r>
        <w:rPr>
          <w:rFonts w:cs="Arial"/>
          <w:szCs w:val="18"/>
        </w:rPr>
      </w:r>
    </w:p>
    <w:p>
      <w:pPr>
        <w:pStyle w:val="Nagwek1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Regulamin konkursu literacko-plastycznego</w:t>
      </w:r>
    </w:p>
    <w:p>
      <w:pPr>
        <w:pStyle w:val="Nagwek1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„</w:t>
      </w:r>
      <w:r>
        <w:rPr>
          <w:rFonts w:cs="Arial"/>
          <w:sz w:val="18"/>
          <w:szCs w:val="18"/>
        </w:rPr>
        <w:t>Jestem z Mazowsza – to powód do dumy”</w:t>
      </w:r>
    </w:p>
    <w:p>
      <w:pPr>
        <w:pStyle w:val="Nagwek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§ 1.</w:t>
        <w:br/>
        <w:t>Postanowienia ogólne</w:t>
      </w:r>
    </w:p>
    <w:p>
      <w:pPr>
        <w:pStyle w:val="ListParagraph"/>
        <w:numPr>
          <w:ilvl w:val="0"/>
          <w:numId w:val="3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Regulamin określa zasady przeprowadzenia konkursu literacko-plastycznego „Jestem z Mazowsza – to powód do dumy”, zwanego dalej „Konkursem”.</w:t>
      </w:r>
    </w:p>
    <w:p>
      <w:pPr>
        <w:pStyle w:val="ListParagraph"/>
        <w:numPr>
          <w:ilvl w:val="0"/>
          <w:numId w:val="3"/>
        </w:numPr>
        <w:jc w:val="both"/>
        <w:rPr>
          <w:rFonts w:cs="Arial"/>
          <w:szCs w:val="18"/>
        </w:rPr>
      </w:pPr>
      <w:r>
        <w:rPr>
          <w:rFonts w:cs="Arial"/>
          <w:bCs/>
          <w:szCs w:val="18"/>
        </w:rPr>
        <w:t>Organizatorem</w:t>
      </w:r>
      <w:r>
        <w:rPr>
          <w:rFonts w:cs="Arial"/>
          <w:szCs w:val="18"/>
        </w:rPr>
        <w:t xml:space="preserve"> Konkursu </w:t>
      </w:r>
      <w:r>
        <w:rPr>
          <w:rFonts w:cs="Arial"/>
          <w:bCs/>
          <w:szCs w:val="18"/>
        </w:rPr>
        <w:t>jest</w:t>
      </w:r>
      <w:r>
        <w:rPr>
          <w:rFonts w:cs="Arial"/>
          <w:b/>
          <w:bCs/>
          <w:szCs w:val="18"/>
        </w:rPr>
        <w:t xml:space="preserve"> </w:t>
      </w:r>
      <w:r>
        <w:rPr>
          <w:rFonts w:cs="Arial"/>
          <w:szCs w:val="18"/>
        </w:rPr>
        <w:t>Województwo Mazowieckie, zwane dalej „Organizatorem”.</w:t>
      </w:r>
    </w:p>
    <w:p>
      <w:pPr>
        <w:pStyle w:val="Nagwek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§ 2.</w:t>
        <w:br/>
        <w:t>Cele i tematyka konkursu</w:t>
      </w:r>
    </w:p>
    <w:p>
      <w:pPr>
        <w:pStyle w:val="ListParagraph"/>
        <w:numPr>
          <w:ilvl w:val="0"/>
          <w:numId w:val="2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Konkurs ma na celu:</w:t>
      </w:r>
    </w:p>
    <w:p>
      <w:pPr>
        <w:pStyle w:val="ListParagraph"/>
        <w:numPr>
          <w:ilvl w:val="1"/>
          <w:numId w:val="1"/>
        </w:numPr>
        <w:jc w:val="both"/>
        <w:rPr>
          <w:rFonts w:cs="Arial"/>
          <w:szCs w:val="18"/>
        </w:rPr>
      </w:pPr>
      <w:r>
        <w:rPr>
          <w:rFonts w:cs="Arial"/>
          <w:bCs/>
          <w:szCs w:val="18"/>
        </w:rPr>
        <w:t>budowanie tożsamości regionalnej, wzmocnienie więzi społecznych i poczucia dumy z przynależności do wspólnoty mazowieckiej;</w:t>
      </w:r>
    </w:p>
    <w:p>
      <w:pPr>
        <w:pStyle w:val="ListParagraph"/>
        <w:numPr>
          <w:ilvl w:val="1"/>
          <w:numId w:val="1"/>
        </w:numPr>
        <w:jc w:val="both"/>
        <w:rPr>
          <w:rFonts w:cs="Arial"/>
          <w:szCs w:val="18"/>
        </w:rPr>
      </w:pPr>
      <w:r>
        <w:rPr>
          <w:rFonts w:cs="Arial"/>
          <w:bCs/>
          <w:szCs w:val="18"/>
        </w:rPr>
        <w:t>rozwijanie zainteresowania historią, kulturą, tradycjami, przyrodą województwa mazowieckiego;</w:t>
      </w:r>
    </w:p>
    <w:p>
      <w:pPr>
        <w:pStyle w:val="ListParagraph"/>
        <w:numPr>
          <w:ilvl w:val="1"/>
          <w:numId w:val="1"/>
        </w:numPr>
        <w:jc w:val="both"/>
        <w:rPr>
          <w:rFonts w:cs="Arial"/>
          <w:szCs w:val="18"/>
        </w:rPr>
      </w:pPr>
      <w:r>
        <w:rPr>
          <w:rFonts w:cs="Arial"/>
          <w:bCs/>
          <w:szCs w:val="18"/>
        </w:rPr>
        <w:t>poszerzenie wiedzy na temat Mazowsza oraz popularyzowanie regionu;</w:t>
      </w:r>
    </w:p>
    <w:p>
      <w:pPr>
        <w:pStyle w:val="ListParagraph"/>
        <w:numPr>
          <w:ilvl w:val="1"/>
          <w:numId w:val="1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zainspirowanie dzieci i młodzieży do twórczego promowania regionu oraz zainteresowania młodego pokolenia rozwojem rodzinnych miejscowości oraz całego województwa.</w:t>
      </w:r>
    </w:p>
    <w:p>
      <w:pPr>
        <w:pStyle w:val="ListParagraph"/>
        <w:numPr>
          <w:ilvl w:val="0"/>
          <w:numId w:val="2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Konkurs promuje amatorską młodzieżową twórczość prozatorską i poetycką oraz dziecięcą twórczość plastyczną</w:t>
      </w:r>
      <w:r>
        <w:rPr>
          <w:rFonts w:cs="Arial"/>
          <w:bCs/>
          <w:szCs w:val="18"/>
        </w:rPr>
        <w:t>. Konkurs rozwija wyobraźnię, pobudza kreatywność i zachęca do podejmowania nowych zadań – pisania własnych utworów literackich oraz prezentowania umiejętności plastycznych.</w:t>
      </w:r>
    </w:p>
    <w:p>
      <w:pPr>
        <w:pStyle w:val="ListParagraph"/>
        <w:numPr>
          <w:ilvl w:val="0"/>
          <w:numId w:val="2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Tematem przewodnim Konkursu jest „Jestem z Mazowsza – to powód do dumy”.</w:t>
      </w:r>
    </w:p>
    <w:p>
      <w:pPr>
        <w:pStyle w:val="Nagwek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§ 3.</w:t>
        <w:br/>
        <w:t>Warunki udziału w konkursie</w:t>
      </w:r>
    </w:p>
    <w:p>
      <w:pPr>
        <w:pStyle w:val="ListParagraph"/>
        <w:numPr>
          <w:ilvl w:val="0"/>
          <w:numId w:val="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Konkurs skierowany jest do uczniów szkół podstawowych (klasy I-VIII)</w:t>
      </w:r>
      <w:r>
        <w:rPr>
          <w:rFonts w:cs="Arial"/>
          <w:color w:val="FF0000"/>
          <w:szCs w:val="18"/>
        </w:rPr>
        <w:t xml:space="preserve"> </w:t>
      </w:r>
      <w:r>
        <w:rPr>
          <w:rFonts w:cs="Arial"/>
          <w:szCs w:val="18"/>
        </w:rPr>
        <w:t>oraz uczniów szkół ponadpodstawowych z terenu województwa mazowieckiego. Warunkiem koniecznym jest również zamieszkanie na terenie województwa mazowieckiego.</w:t>
      </w:r>
    </w:p>
    <w:p>
      <w:pPr>
        <w:pStyle w:val="ListParagraph"/>
        <w:numPr>
          <w:ilvl w:val="0"/>
          <w:numId w:val="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Konkurs obejmuje dwie kategorie skierowane do poszczególnych grup wiekowych:</w:t>
      </w:r>
    </w:p>
    <w:p>
      <w:pPr>
        <w:pStyle w:val="ListParagraph"/>
        <w:numPr>
          <w:ilvl w:val="1"/>
          <w:numId w:val="18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Praca plastyczna – uczniowie szkół podstawowych, klasy I-III;</w:t>
      </w:r>
    </w:p>
    <w:p>
      <w:pPr>
        <w:pStyle w:val="ListParagraph"/>
        <w:numPr>
          <w:ilvl w:val="1"/>
          <w:numId w:val="18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Praca literacka:</w:t>
      </w:r>
    </w:p>
    <w:p>
      <w:pPr>
        <w:pStyle w:val="ListParagraph"/>
        <w:numPr>
          <w:ilvl w:val="2"/>
          <w:numId w:val="19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fraszka – uczniowie szkół podstawowych, klasy IV-VI,</w:t>
      </w:r>
    </w:p>
    <w:p>
      <w:pPr>
        <w:pStyle w:val="ListParagraph"/>
        <w:numPr>
          <w:ilvl w:val="2"/>
          <w:numId w:val="19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esej – uczniowie szkół podstawowych, klasy VII-VIII oraz uczniowie szkół ponadpodstawowych, wszystkie klasy.</w:t>
      </w:r>
    </w:p>
    <w:p>
      <w:pPr>
        <w:pStyle w:val="ListParagraph"/>
        <w:numPr>
          <w:ilvl w:val="0"/>
          <w:numId w:val="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Autorem pracy może być tylko jedna osoba z zastrzeżeniem ust. 5, w zakresie prac plastycznych.</w:t>
      </w:r>
    </w:p>
    <w:p>
      <w:pPr>
        <w:pStyle w:val="Normal"/>
        <w:numPr>
          <w:ilvl w:val="0"/>
          <w:numId w:val="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Każdy uczestnik może nadesłać tylko jedną pracę.</w:t>
      </w:r>
    </w:p>
    <w:p>
      <w:pPr>
        <w:pStyle w:val="Normal"/>
        <w:numPr>
          <w:ilvl w:val="0"/>
          <w:numId w:val="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Nadesłane prace muszą być pracami własnymi, oryginalnymi, nawiązującymi do tematu Konkursu, wcześniej nienagradzanymi oraz niepublikowanymi. W przypadku prac plastycznych dopuszczalna jest pomoc rodzica /opiekuna prawnego - jednak praca musi być wykonana głównie przez dziecko.</w:t>
      </w:r>
    </w:p>
    <w:p>
      <w:pPr>
        <w:pStyle w:val="Normal"/>
        <w:numPr>
          <w:ilvl w:val="0"/>
          <w:numId w:val="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Warunkiem koniecznym wzięcia udziału w konkursie jest złożenie pracy plastycznej lub literackiej </w:t>
        <w:br/>
        <w:t>wraz z wypełnionym i podpisanym formularzem zgłoszeniowym stanowiącym załącznik do niniejszego regulaminu zawierającym informacje dotyczące przetwarzania danych osobowych, przygotowania prac konkursowych oraz upubliczniania wizerunku  będące integralnymi częściami formularza zgłoszeniowego.</w:t>
      </w:r>
    </w:p>
    <w:p>
      <w:pPr>
        <w:pStyle w:val="ListParagraph"/>
        <w:numPr>
          <w:ilvl w:val="0"/>
          <w:numId w:val="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Odpowiednie dokumenty, tj. pracę konkursową oraz wypełniony i podpisany formularz zgłoszeniowy  należy przesłać na adres: Urząd Marszałkowski Województwa Mazowieckiego w Warszawie, ul. Jagiellońska 26, </w:t>
        <w:br/>
        <w:t>03-719 Warszawa z dopiskiem na kopercie „Konkurs – Jestem z Mazowsza – to powód do dumy”.</w:t>
      </w:r>
    </w:p>
    <w:p>
      <w:pPr>
        <w:pStyle w:val="ListParagraph"/>
        <w:numPr>
          <w:ilvl w:val="0"/>
          <w:numId w:val="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Wyłącznie w przypadku prac literackich – fraszki i eseju dopuszczalne jest również przesłanie dokumentów </w:t>
        <w:br/>
        <w:t xml:space="preserve">na  adres e-mail: </w:t>
      </w:r>
      <w:hyperlink r:id="rId2">
        <w:r>
          <w:rPr>
            <w:rStyle w:val="Czeinternetowe"/>
            <w:rFonts w:cs="Arial"/>
            <w:bCs/>
            <w:szCs w:val="18"/>
          </w:rPr>
          <w:t>konkurs.jestemzMazowsza@mazovia.pl</w:t>
        </w:r>
      </w:hyperlink>
      <w:r>
        <w:rPr>
          <w:rStyle w:val="Czeinternetowe"/>
          <w:rFonts w:cs="Arial"/>
          <w:bCs/>
          <w:szCs w:val="18"/>
        </w:rPr>
        <w:t>.</w:t>
      </w:r>
      <w:r>
        <w:rPr>
          <w:rFonts w:cs="Arial"/>
          <w:bCs/>
          <w:szCs w:val="18"/>
        </w:rPr>
        <w:t xml:space="preserve"> </w:t>
      </w:r>
      <w:r>
        <w:rPr>
          <w:rFonts w:cs="Arial"/>
          <w:szCs w:val="18"/>
        </w:rPr>
        <w:t xml:space="preserve">Wiadomość zatytułowana „Konkurs – Jestem </w:t>
        <w:br/>
        <w:t>z Mazowsza – to powód do dumy” musi zawierać:</w:t>
      </w:r>
    </w:p>
    <w:p>
      <w:pPr>
        <w:pStyle w:val="ListParagraph"/>
        <w:numPr>
          <w:ilvl w:val="1"/>
          <w:numId w:val="2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pracę literacką – fraszkę lub esej;</w:t>
      </w:r>
    </w:p>
    <w:p>
      <w:pPr>
        <w:pStyle w:val="ListParagraph"/>
        <w:numPr>
          <w:ilvl w:val="1"/>
          <w:numId w:val="2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skan wypełnionego i podpisanego formularza zgłoszeniowego – stanowiącego załącznik do niniejszego regulaminu. </w:t>
      </w:r>
    </w:p>
    <w:p>
      <w:pPr>
        <w:pStyle w:val="Normal"/>
        <w:numPr>
          <w:ilvl w:val="0"/>
          <w:numId w:val="4"/>
        </w:numPr>
        <w:jc w:val="both"/>
        <w:rPr>
          <w:rFonts w:cs="Arial"/>
          <w:szCs w:val="18"/>
        </w:rPr>
      </w:pPr>
      <w:r>
        <w:rPr>
          <w:rFonts w:eastAsia="Calibri" w:cs="Arial"/>
          <w:szCs w:val="18"/>
        </w:rPr>
        <w:t xml:space="preserve">Organizator ma prawo nie zakwalifikować prac niezwiązanych z tematem Konkursu, zawierających treści powszechnie uznawane za wulgarne lub obraźliwe, naruszających prawo polskie lub prawa osób trzecich, wadliwych technicznie </w:t>
      </w:r>
      <w:r>
        <w:rPr>
          <w:rFonts w:cs="Arial"/>
          <w:szCs w:val="18"/>
        </w:rPr>
        <w:t>oraz przesłanych po upływie terminu naboru</w:t>
      </w:r>
      <w:r>
        <w:rPr>
          <w:rFonts w:eastAsia="Calibri" w:cs="Arial"/>
          <w:szCs w:val="18"/>
        </w:rPr>
        <w:t xml:space="preserve">. </w:t>
      </w:r>
    </w:p>
    <w:p>
      <w:pPr>
        <w:pStyle w:val="Normal"/>
        <w:numPr>
          <w:ilvl w:val="0"/>
          <w:numId w:val="4"/>
        </w:numPr>
        <w:jc w:val="both"/>
        <w:rPr>
          <w:rFonts w:cs="Arial"/>
          <w:szCs w:val="18"/>
        </w:rPr>
      </w:pPr>
      <w:r>
        <w:rPr>
          <w:rFonts w:eastAsia="Batang" w:cs="Arial"/>
          <w:szCs w:val="18"/>
        </w:rPr>
        <w:t xml:space="preserve">Zgłoszenia wypełnione na innym formularzu niż dopuszczony w niniejszym regulaminie, zwanym dalej „Regulaminem”, nie będą rozpatrywane. </w:t>
      </w:r>
    </w:p>
    <w:p>
      <w:pPr>
        <w:pStyle w:val="Normal"/>
        <w:numPr>
          <w:ilvl w:val="0"/>
          <w:numId w:val="4"/>
        </w:numPr>
        <w:jc w:val="both"/>
        <w:rPr>
          <w:rFonts w:cs="Arial"/>
          <w:szCs w:val="18"/>
        </w:rPr>
      </w:pPr>
      <w:r>
        <w:rPr>
          <w:rFonts w:eastAsia="Calibri" w:cs="Arial"/>
          <w:szCs w:val="18"/>
        </w:rPr>
        <w:t>Przyjęcie zgłoszenia oraz zakwalifikowanie pracy do Konkursu zostanie potwierdzone przez Organizatora zwrotną wiadomością mailową na adres e-mail podany w formularzu zgłoszeniowym.</w:t>
      </w:r>
    </w:p>
    <w:p>
      <w:pPr>
        <w:pStyle w:val="Normal"/>
        <w:numPr>
          <w:ilvl w:val="0"/>
          <w:numId w:val="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Prace </w:t>
      </w:r>
      <w:r>
        <w:rPr>
          <w:rFonts w:eastAsia="Calibri" w:cs="Arial"/>
          <w:szCs w:val="18"/>
        </w:rPr>
        <w:t>zgłoszone do Konkursu nie będą zwracane</w:t>
      </w:r>
      <w:r>
        <w:rPr>
          <w:rFonts w:eastAsia="Calibri" w:cs="Arial"/>
          <w:color w:val="FF0000"/>
          <w:szCs w:val="18"/>
        </w:rPr>
        <w:t>.</w:t>
      </w:r>
      <w:r>
        <w:rPr>
          <w:rFonts w:eastAsia="Calibri" w:cs="Arial"/>
          <w:szCs w:val="18"/>
        </w:rPr>
        <w:t xml:space="preserve"> </w:t>
      </w:r>
    </w:p>
    <w:p>
      <w:pPr>
        <w:pStyle w:val="ListParagraph"/>
        <w:numPr>
          <w:ilvl w:val="0"/>
          <w:numId w:val="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Przystępując do Konkursu, uczestnik akceptuje postanowienia Regulaminu.</w:t>
      </w:r>
    </w:p>
    <w:p>
      <w:pPr>
        <w:pStyle w:val="Nagwek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§ 4.</w:t>
        <w:br/>
        <w:t>Wymagania dotyczące pracy plastycznej</w:t>
      </w:r>
    </w:p>
    <w:p>
      <w:pPr>
        <w:pStyle w:val="ListParagraph"/>
        <w:numPr>
          <w:ilvl w:val="0"/>
          <w:numId w:val="5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Kategoria „Praca plastyczna” adresowana jest do uczniów klas I-III szkół podstawowych.</w:t>
      </w:r>
    </w:p>
    <w:p>
      <w:pPr>
        <w:pStyle w:val="ListParagraph"/>
        <w:numPr>
          <w:ilvl w:val="0"/>
          <w:numId w:val="5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Za pracę plastyczną uważa się pracę wykonaną jedną z technik płaskich np. rysunek, grafika, malarstwo </w:t>
        <w:br/>
        <w:t>na dowolnym podłożu (np. płótno, papier, tkanina), kolaż, wydzieranka, wyklejanka. Mile widziane techniki mieszane.</w:t>
      </w:r>
    </w:p>
    <w:p>
      <w:pPr>
        <w:pStyle w:val="ListParagraph"/>
        <w:numPr>
          <w:ilvl w:val="0"/>
          <w:numId w:val="5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Nie dopuszcza się prac wykonanych techniką malowania po numerach.</w:t>
      </w:r>
    </w:p>
    <w:p>
      <w:pPr>
        <w:pStyle w:val="ListParagraph"/>
        <w:numPr>
          <w:ilvl w:val="0"/>
          <w:numId w:val="5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Praca plastyczna powinna mieć format A3.</w:t>
      </w:r>
    </w:p>
    <w:p>
      <w:pPr>
        <w:pStyle w:val="ListParagraph"/>
        <w:numPr>
          <w:ilvl w:val="0"/>
          <w:numId w:val="5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Prac nie należy oprawiać w passe-partout.</w:t>
      </w:r>
    </w:p>
    <w:p>
      <w:pPr>
        <w:pStyle w:val="Nagwek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§ 5.</w:t>
        <w:br/>
        <w:t>Wymagania dotyczące pracy literackiej</w:t>
      </w:r>
    </w:p>
    <w:p>
      <w:pPr>
        <w:pStyle w:val="ListParagraph"/>
        <w:numPr>
          <w:ilvl w:val="0"/>
          <w:numId w:val="6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Kategoria „Praca literacka” – fraszka adresowana jest do uczniów klas IV-VI szkół podstawowych.</w:t>
      </w:r>
    </w:p>
    <w:p>
      <w:pPr>
        <w:pStyle w:val="ListParagraph"/>
        <w:numPr>
          <w:ilvl w:val="0"/>
          <w:numId w:val="6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Kategoria „Praca literacka” – esej adresowana jest do uczniów klas VII-VIII szkół podstawowych oraz uczniów szkół ponadpodstawowych wszystkich klas.</w:t>
      </w:r>
    </w:p>
    <w:p>
      <w:pPr>
        <w:pStyle w:val="ListParagraph"/>
        <w:numPr>
          <w:ilvl w:val="0"/>
          <w:numId w:val="6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Fraszka powinna być opatrzona tytułem.</w:t>
      </w:r>
    </w:p>
    <w:p>
      <w:pPr>
        <w:pStyle w:val="ListParagraph"/>
        <w:numPr>
          <w:ilvl w:val="0"/>
          <w:numId w:val="6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W przypadku eseju objętość pracy nie powinna przekraczać 4 stron maszynopisu (czcionka 12 pkt, odstęp między wierszami 1,5 wiersza).</w:t>
      </w:r>
    </w:p>
    <w:p>
      <w:pPr>
        <w:pStyle w:val="ListParagraph"/>
        <w:numPr>
          <w:ilvl w:val="0"/>
          <w:numId w:val="6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Praca literacka można mieć formę wydruku komputerowego lub być napisana ręcznie w sposób czytelny </w:t>
        <w:br/>
        <w:t>i przejrzysty.</w:t>
      </w:r>
    </w:p>
    <w:p>
      <w:pPr>
        <w:pStyle w:val="Nagwek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§ 6.</w:t>
        <w:br/>
        <w:t>Ocena prac konkursowych</w:t>
      </w:r>
    </w:p>
    <w:p>
      <w:pPr>
        <w:pStyle w:val="ListParagraph"/>
        <w:numPr>
          <w:ilvl w:val="0"/>
          <w:numId w:val="7"/>
        </w:numPr>
        <w:jc w:val="both"/>
        <w:rPr>
          <w:rFonts w:eastAsia="Batang" w:cs="Arial"/>
          <w:szCs w:val="18"/>
        </w:rPr>
      </w:pPr>
      <w:r>
        <w:rPr>
          <w:rFonts w:eastAsia="Batang" w:cs="Arial"/>
          <w:szCs w:val="18"/>
        </w:rPr>
        <w:t>Ocenę prac konkursowych przeprowadzi komisja konkursowa, zwana dalej „Komisją”, w dwóch kategoriach:</w:t>
      </w:r>
    </w:p>
    <w:p>
      <w:pPr>
        <w:pStyle w:val="ListParagraph"/>
        <w:numPr>
          <w:ilvl w:val="1"/>
          <w:numId w:val="8"/>
        </w:numPr>
        <w:jc w:val="both"/>
        <w:rPr>
          <w:rFonts w:eastAsia="Batang" w:cs="Arial"/>
          <w:szCs w:val="18"/>
        </w:rPr>
      </w:pPr>
      <w:r>
        <w:rPr>
          <w:rFonts w:eastAsia="Batang" w:cs="Arial"/>
          <w:szCs w:val="18"/>
        </w:rPr>
        <w:t>Praca plastyczna;</w:t>
      </w:r>
    </w:p>
    <w:p>
      <w:pPr>
        <w:pStyle w:val="ListParagraph"/>
        <w:numPr>
          <w:ilvl w:val="1"/>
          <w:numId w:val="8"/>
        </w:numPr>
        <w:jc w:val="both"/>
        <w:rPr>
          <w:rFonts w:eastAsia="Batang" w:cs="Arial"/>
          <w:szCs w:val="18"/>
        </w:rPr>
      </w:pPr>
      <w:r>
        <w:rPr>
          <w:rFonts w:eastAsia="Batang" w:cs="Arial"/>
          <w:szCs w:val="18"/>
        </w:rPr>
        <w:t xml:space="preserve">Praca literacka – fraszka </w:t>
      </w:r>
      <w:r>
        <w:rPr>
          <w:rFonts w:cs="Arial"/>
          <w:szCs w:val="18"/>
        </w:rPr>
        <w:t>oraz</w:t>
      </w:r>
      <w:r>
        <w:rPr>
          <w:rFonts w:eastAsia="Batang" w:cs="Arial"/>
          <w:szCs w:val="18"/>
        </w:rPr>
        <w:t xml:space="preserve"> esej.</w:t>
      </w:r>
    </w:p>
    <w:p>
      <w:pPr>
        <w:pStyle w:val="ListParagraph"/>
        <w:numPr>
          <w:ilvl w:val="0"/>
          <w:numId w:val="7"/>
        </w:numPr>
        <w:jc w:val="both"/>
        <w:rPr>
          <w:rFonts w:eastAsia="Batang" w:cs="Arial"/>
          <w:szCs w:val="18"/>
        </w:rPr>
      </w:pPr>
      <w:r>
        <w:rPr>
          <w:rFonts w:eastAsia="Batang" w:cs="Arial"/>
          <w:szCs w:val="18"/>
        </w:rPr>
        <w:t>Prace będą oceniane w oparciu o kryteria:</w:t>
      </w:r>
    </w:p>
    <w:p>
      <w:pPr>
        <w:pStyle w:val="ListParagraph"/>
        <w:numPr>
          <w:ilvl w:val="1"/>
          <w:numId w:val="9"/>
        </w:numPr>
        <w:jc w:val="both"/>
        <w:rPr>
          <w:rFonts w:eastAsia="Batang" w:cs="Arial"/>
          <w:szCs w:val="18"/>
        </w:rPr>
      </w:pPr>
      <w:r>
        <w:rPr>
          <w:rFonts w:eastAsia="Batang" w:cs="Arial"/>
          <w:szCs w:val="18"/>
        </w:rPr>
        <w:t>zgodność z Regulaminem;</w:t>
      </w:r>
    </w:p>
    <w:p>
      <w:pPr>
        <w:pStyle w:val="ListParagraph"/>
        <w:numPr>
          <w:ilvl w:val="1"/>
          <w:numId w:val="9"/>
        </w:numPr>
        <w:jc w:val="both"/>
        <w:rPr>
          <w:rFonts w:eastAsia="Batang" w:cs="Arial"/>
          <w:szCs w:val="18"/>
        </w:rPr>
      </w:pPr>
      <w:r>
        <w:rPr>
          <w:rFonts w:eastAsia="Batang" w:cs="Arial"/>
          <w:szCs w:val="18"/>
        </w:rPr>
        <w:t>poprawność merytoryczna i zgodność z tematem;</w:t>
      </w:r>
    </w:p>
    <w:p>
      <w:pPr>
        <w:pStyle w:val="ListParagraph"/>
        <w:numPr>
          <w:ilvl w:val="1"/>
          <w:numId w:val="9"/>
        </w:numPr>
        <w:jc w:val="both"/>
        <w:rPr>
          <w:rFonts w:eastAsia="Batang" w:cs="Arial"/>
          <w:szCs w:val="18"/>
        </w:rPr>
      </w:pPr>
      <w:r>
        <w:rPr>
          <w:rFonts w:eastAsia="Batang" w:cs="Arial"/>
          <w:szCs w:val="18"/>
        </w:rPr>
        <w:t>forma i sposób prezentacji tematu;</w:t>
      </w:r>
    </w:p>
    <w:p>
      <w:pPr>
        <w:pStyle w:val="ListParagraph"/>
        <w:numPr>
          <w:ilvl w:val="1"/>
          <w:numId w:val="9"/>
        </w:numPr>
        <w:jc w:val="both"/>
        <w:rPr>
          <w:rFonts w:eastAsia="Batang" w:cs="Arial"/>
          <w:szCs w:val="18"/>
        </w:rPr>
      </w:pPr>
      <w:r>
        <w:rPr>
          <w:rFonts w:cs="Arial"/>
          <w:szCs w:val="18"/>
        </w:rPr>
        <w:t>oryginalność treści</w:t>
      </w:r>
      <w:r>
        <w:rPr>
          <w:rFonts w:eastAsia="Batang" w:cs="Arial"/>
          <w:szCs w:val="18"/>
        </w:rPr>
        <w:t>;</w:t>
      </w:r>
    </w:p>
    <w:p>
      <w:pPr>
        <w:pStyle w:val="ListParagraph"/>
        <w:numPr>
          <w:ilvl w:val="1"/>
          <w:numId w:val="9"/>
        </w:numPr>
        <w:jc w:val="both"/>
        <w:rPr>
          <w:rFonts w:eastAsia="Batang" w:cs="Arial"/>
          <w:szCs w:val="18"/>
        </w:rPr>
      </w:pPr>
      <w:r>
        <w:rPr>
          <w:rFonts w:cs="Arial"/>
          <w:szCs w:val="18"/>
        </w:rPr>
        <w:t>ogólna estetyka pracy plastycznej/ poziom językowy fraszki oraz eseju.</w:t>
      </w:r>
    </w:p>
    <w:p>
      <w:pPr>
        <w:pStyle w:val="Nagwek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§ 7.</w:t>
        <w:br/>
        <w:t>Komisja konkursowa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426" w:leader="none"/>
        </w:tabs>
        <w:ind w:left="426" w:hanging="426"/>
        <w:jc w:val="both"/>
        <w:rPr>
          <w:rFonts w:cs="Arial"/>
          <w:strike/>
          <w:szCs w:val="18"/>
        </w:rPr>
      </w:pPr>
      <w:r>
        <w:rPr>
          <w:rFonts w:cs="Arial"/>
          <w:szCs w:val="18"/>
        </w:rPr>
        <w:t xml:space="preserve">Oceny prac dokona </w:t>
      </w:r>
      <w:r>
        <w:rPr>
          <w:rFonts w:cs="Arial"/>
          <w:color w:val="000000"/>
          <w:szCs w:val="18"/>
        </w:rPr>
        <w:t>Komisja konkursowa, zwana dalej „Komisją”</w:t>
      </w:r>
      <w:r>
        <w:rPr>
          <w:rFonts w:cs="Arial"/>
          <w:szCs w:val="18"/>
        </w:rPr>
        <w:t>, powołana zarządzeniem Marszałka Województwa Mazowieckiego w trybie, o którym mowa w § 4 uchwały.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426" w:leader="none"/>
        </w:tabs>
        <w:ind w:left="426" w:hanging="426"/>
        <w:jc w:val="both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W skład Komisji wchodzi do 7 osób.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426" w:leader="none"/>
        </w:tabs>
        <w:ind w:left="426" w:hanging="426"/>
        <w:jc w:val="both"/>
        <w:rPr>
          <w:rFonts w:cs="Arial"/>
          <w:color w:val="000000"/>
          <w:szCs w:val="18"/>
        </w:rPr>
      </w:pPr>
      <w:r>
        <w:rPr>
          <w:rFonts w:cs="Arial"/>
          <w:szCs w:val="18"/>
        </w:rPr>
        <w:t>Do zadań Komisji należy w szczególności kwalifikacja prac zgłoszonych do Konkursu, ich ocena oraz wybór laureatów.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426" w:leader="none"/>
        </w:tabs>
        <w:ind w:left="426" w:hanging="426"/>
        <w:jc w:val="both"/>
        <w:rPr>
          <w:rFonts w:cs="Arial"/>
          <w:color w:val="000000"/>
          <w:szCs w:val="18"/>
        </w:rPr>
      </w:pPr>
      <w:r>
        <w:rPr>
          <w:rFonts w:cs="Arial"/>
          <w:szCs w:val="18"/>
        </w:rPr>
        <w:t>Pracami Komisji kieruje Przewodniczący Komisji lub osoba przez nią wyznaczona.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426" w:leader="none"/>
        </w:tabs>
        <w:ind w:left="426" w:hanging="426"/>
        <w:jc w:val="both"/>
        <w:rPr>
          <w:rFonts w:cs="Arial"/>
          <w:color w:val="000000"/>
          <w:szCs w:val="18"/>
        </w:rPr>
      </w:pPr>
      <w:r>
        <w:rPr>
          <w:rFonts w:cs="Arial"/>
          <w:szCs w:val="18"/>
        </w:rPr>
        <w:t>Do zadań Przewodniczącego Komisji należy w szczególności:</w:t>
      </w:r>
    </w:p>
    <w:p>
      <w:pPr>
        <w:pStyle w:val="ListParagraph"/>
        <w:numPr>
          <w:ilvl w:val="1"/>
          <w:numId w:val="17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reprezentowanie Komisji  na zewnątrz;</w:t>
      </w:r>
    </w:p>
    <w:p>
      <w:pPr>
        <w:pStyle w:val="ListParagraph"/>
        <w:numPr>
          <w:ilvl w:val="1"/>
          <w:numId w:val="17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zwoływanie i prowadzenie posiedzeń Komisji;</w:t>
      </w:r>
    </w:p>
    <w:p>
      <w:pPr>
        <w:pStyle w:val="ListParagraph"/>
        <w:numPr>
          <w:ilvl w:val="1"/>
          <w:numId w:val="17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określenie szczegółowego trybu pracy Komisji;</w:t>
      </w:r>
    </w:p>
    <w:p>
      <w:pPr>
        <w:pStyle w:val="ListParagraph"/>
        <w:numPr>
          <w:ilvl w:val="1"/>
          <w:numId w:val="17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koordynowanie i nadzorowanie prac Komisji.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426" w:leader="none"/>
        </w:tabs>
        <w:ind w:left="426" w:hanging="426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Komisja może obradować również z wykorzystaniem środków porozumiewania się na odległość </w:t>
        <w:br/>
        <w:t>lub korespondencyjnie (zdalny tryb obradowania). Obradowanie w zdalnym trybie zarządza Przewodniczący Komisji lub osoba przez nią wyznaczona.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426" w:leader="none"/>
        </w:tabs>
        <w:ind w:left="426" w:hanging="426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Komisja podejmuje decyzje zwykłą większością głosów w obecności co najmniej połowy członków. </w:t>
        <w:br/>
        <w:t>W przypadku równej liczby głosów, decyduje głos Przewodniczącego Komisji.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426" w:leader="none"/>
        </w:tabs>
        <w:ind w:left="426" w:hanging="426"/>
        <w:jc w:val="both"/>
        <w:rPr>
          <w:rFonts w:cs="Arial"/>
          <w:szCs w:val="18"/>
        </w:rPr>
      </w:pPr>
      <w:r>
        <w:rPr>
          <w:rFonts w:cs="Arial"/>
          <w:szCs w:val="18"/>
        </w:rPr>
        <w:t>Decyzje Komisji są ostateczne i nie przysługuje od nich odwołanie.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426" w:leader="none"/>
        </w:tabs>
        <w:ind w:left="426" w:hanging="426"/>
        <w:jc w:val="both"/>
        <w:rPr>
          <w:rFonts w:cs="Arial"/>
          <w:color w:val="000000"/>
          <w:szCs w:val="18"/>
        </w:rPr>
      </w:pPr>
      <w:r>
        <w:rPr>
          <w:rFonts w:cs="Arial"/>
          <w:szCs w:val="18"/>
        </w:rPr>
        <w:t>Członkom Komisji nie przysługuje wynagrodzenie z tytułu pracy w Komisji.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426" w:leader="none"/>
        </w:tabs>
        <w:ind w:left="426" w:hanging="426"/>
        <w:jc w:val="both"/>
        <w:rPr>
          <w:rFonts w:cs="Arial"/>
          <w:color w:val="000000"/>
          <w:szCs w:val="18"/>
        </w:rPr>
      </w:pPr>
      <w:r>
        <w:rPr>
          <w:rFonts w:cs="Arial"/>
          <w:szCs w:val="18"/>
        </w:rPr>
        <w:t>Komisja powoływana jest na okres trwania Konkursu i ulega rozwiązaniu w dniu wręczenia nagród laureatom.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426" w:leader="none"/>
        </w:tabs>
        <w:spacing w:before="0" w:after="240"/>
        <w:ind w:left="426" w:hanging="426"/>
        <w:jc w:val="both"/>
        <w:rPr>
          <w:rFonts w:cs="Arial"/>
          <w:color w:val="000000"/>
          <w:szCs w:val="18"/>
        </w:rPr>
      </w:pPr>
      <w:r>
        <w:rPr>
          <w:rFonts w:cs="Arial"/>
          <w:szCs w:val="18"/>
        </w:rPr>
        <w:t>Obsługę posiedzeń Komisji zapewnia Kancelaria Marszałka w Urzędzie Marszałkowskim Województwa Mazowieckiego w Warszawie.</w:t>
      </w:r>
    </w:p>
    <w:p>
      <w:pPr>
        <w:pStyle w:val="Nagwek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§ 8.</w:t>
        <w:br/>
        <w:t>Nagrody</w:t>
      </w:r>
    </w:p>
    <w:p>
      <w:pPr>
        <w:pStyle w:val="Normal"/>
        <w:numPr>
          <w:ilvl w:val="0"/>
          <w:numId w:val="1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Spośród nadesłanych prac Komisja oceni i wybierze po trzy</w:t>
      </w:r>
      <w:r>
        <w:rPr>
          <w:rFonts w:cs="Arial"/>
          <w:color w:val="FF0000"/>
          <w:szCs w:val="18"/>
        </w:rPr>
        <w:t xml:space="preserve"> </w:t>
      </w:r>
      <w:r>
        <w:rPr>
          <w:rFonts w:cs="Arial"/>
          <w:szCs w:val="18"/>
        </w:rPr>
        <w:t>najlepsze prace konkursowe w każdej z trzech kategorii: „Praca plastyczna”, „Praca literacka – fraszka”, „Praca literacka – esej”.</w:t>
      </w:r>
    </w:p>
    <w:p>
      <w:pPr>
        <w:pStyle w:val="Normal"/>
        <w:numPr>
          <w:ilvl w:val="0"/>
          <w:numId w:val="1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Komisja może przyznać także wyróżnienia. </w:t>
      </w:r>
    </w:p>
    <w:p>
      <w:pPr>
        <w:pStyle w:val="Normal"/>
        <w:numPr>
          <w:ilvl w:val="0"/>
          <w:numId w:val="1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W uzasadnionych przypadkach Komisja może nie przyznać żadnej nagrody w danej kategorii.</w:t>
      </w:r>
    </w:p>
    <w:p>
      <w:pPr>
        <w:pStyle w:val="ListParagraph"/>
        <w:numPr>
          <w:ilvl w:val="0"/>
          <w:numId w:val="1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Autorzy najlepszych prac w kategorii „Praca plastyczna” otrzymają dyplomy i nagrody rzeczowe (uczniowie klas I-III szkół podstawowych):</w:t>
      </w:r>
    </w:p>
    <w:p>
      <w:pPr>
        <w:pStyle w:val="ListParagraph"/>
        <w:numPr>
          <w:ilvl w:val="1"/>
          <w:numId w:val="1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I miejsce: nagroda o wartości do 760 zł;</w:t>
      </w:r>
    </w:p>
    <w:p>
      <w:pPr>
        <w:pStyle w:val="ListParagraph"/>
        <w:numPr>
          <w:ilvl w:val="1"/>
          <w:numId w:val="1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II miejsce: nagroda o wartości do 650 zł;</w:t>
      </w:r>
    </w:p>
    <w:p>
      <w:pPr>
        <w:pStyle w:val="ListParagraph"/>
        <w:numPr>
          <w:ilvl w:val="1"/>
          <w:numId w:val="1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III miejsce: nagroda o wartości do 500 zł.</w:t>
      </w:r>
    </w:p>
    <w:p>
      <w:pPr>
        <w:pStyle w:val="ListParagraph"/>
        <w:numPr>
          <w:ilvl w:val="0"/>
          <w:numId w:val="1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Autorzy najlepszych prac w kategorii „Praca literacka – fraszka” otrzymają dyplomy i nagrody pieniężne (uczniowie klas IV-VI szkół podstawowych):</w:t>
      </w:r>
    </w:p>
    <w:p>
      <w:pPr>
        <w:pStyle w:val="ListParagraph"/>
        <w:numPr>
          <w:ilvl w:val="1"/>
          <w:numId w:val="1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I miejsce: 1000 zł;</w:t>
      </w:r>
    </w:p>
    <w:p>
      <w:pPr>
        <w:pStyle w:val="ListParagraph"/>
        <w:numPr>
          <w:ilvl w:val="1"/>
          <w:numId w:val="1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II miejsce: 800 zł;</w:t>
      </w:r>
    </w:p>
    <w:p>
      <w:pPr>
        <w:pStyle w:val="ListParagraph"/>
        <w:numPr>
          <w:ilvl w:val="1"/>
          <w:numId w:val="1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III miejsce: 500 zł.</w:t>
      </w:r>
    </w:p>
    <w:p>
      <w:pPr>
        <w:pStyle w:val="ListParagraph"/>
        <w:numPr>
          <w:ilvl w:val="0"/>
          <w:numId w:val="1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Autorzy najlepszych prac w kategorii „Praca literacka – esej” otrzymają dyplomy i nagrody pieniężne:</w:t>
      </w:r>
    </w:p>
    <w:p>
      <w:pPr>
        <w:pStyle w:val="ListParagraph"/>
        <w:numPr>
          <w:ilvl w:val="1"/>
          <w:numId w:val="1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uczniowie szkół podstawowych, klasy VII-VIII</w:t>
      </w:r>
    </w:p>
    <w:p>
      <w:pPr>
        <w:pStyle w:val="ListParagraph"/>
        <w:numPr>
          <w:ilvl w:val="2"/>
          <w:numId w:val="16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I miejsce: 2000 zł;</w:t>
      </w:r>
    </w:p>
    <w:p>
      <w:pPr>
        <w:pStyle w:val="ListParagraph"/>
        <w:numPr>
          <w:ilvl w:val="2"/>
          <w:numId w:val="16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II miejsce: 1500 zł;</w:t>
      </w:r>
    </w:p>
    <w:p>
      <w:pPr>
        <w:pStyle w:val="ListParagraph"/>
        <w:numPr>
          <w:ilvl w:val="2"/>
          <w:numId w:val="16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III miejsce: 1000 zł.</w:t>
      </w:r>
    </w:p>
    <w:p>
      <w:pPr>
        <w:pStyle w:val="ListParagraph"/>
        <w:numPr>
          <w:ilvl w:val="1"/>
          <w:numId w:val="1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uczniowie szkół ponadpodstawowych</w:t>
      </w:r>
    </w:p>
    <w:p>
      <w:pPr>
        <w:pStyle w:val="ListParagraph"/>
        <w:numPr>
          <w:ilvl w:val="2"/>
          <w:numId w:val="1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I miejsce: 2000 zł;</w:t>
      </w:r>
    </w:p>
    <w:p>
      <w:pPr>
        <w:pStyle w:val="ListParagraph"/>
        <w:numPr>
          <w:ilvl w:val="2"/>
          <w:numId w:val="1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II miejsce: 1500 zł;</w:t>
      </w:r>
    </w:p>
    <w:p>
      <w:pPr>
        <w:pStyle w:val="ListParagraph"/>
        <w:numPr>
          <w:ilvl w:val="2"/>
          <w:numId w:val="1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miejsce: 1000 zł.</w:t>
      </w:r>
    </w:p>
    <w:p>
      <w:pPr>
        <w:pStyle w:val="NormalWeb"/>
        <w:numPr>
          <w:ilvl w:val="0"/>
          <w:numId w:val="10"/>
        </w:numPr>
        <w:spacing w:beforeAutospacing="0" w:before="0"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Laureat lub rodzic/opiekun prawny (w przypadku osób niepełnoletnich) jest zobowiązany do wskazania numeru rachunku bankowego, na który zostanie przelana kwota nagrody, w terminie 14 dni od dnia ogłoszenia wyników konkursu.</w:t>
      </w:r>
    </w:p>
    <w:p>
      <w:pPr>
        <w:pStyle w:val="Nagwek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§ 9.</w:t>
        <w:br/>
        <w:t>Terminarz</w:t>
      </w:r>
    </w:p>
    <w:p>
      <w:pPr>
        <w:pStyle w:val="ListParagraph"/>
        <w:numPr>
          <w:ilvl w:val="0"/>
          <w:numId w:val="12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Nabór prac trwa od dnia ogłoszenia Konkursu, tj. 8 marca 2021 r. do 30 kwietnia 2021 r.</w:t>
      </w:r>
    </w:p>
    <w:p>
      <w:pPr>
        <w:pStyle w:val="ListParagraph"/>
        <w:numPr>
          <w:ilvl w:val="0"/>
          <w:numId w:val="12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W przypadku dokumentów wysłanych pocztą brana jest pod uwagę data stempla pocztowego. W przypadku dokumentów wysłanych drogą elektroniczną, termin uważa się zachowany, jeśli praca wpłynie na adres e-mail </w:t>
      </w:r>
      <w:hyperlink r:id="rId3">
        <w:r>
          <w:rPr>
            <w:rStyle w:val="Czeinternetowe"/>
            <w:rFonts w:cs="Arial"/>
            <w:szCs w:val="18"/>
          </w:rPr>
          <w:t>konkurs.jestemzMazowsza@mazovia.pl</w:t>
        </w:r>
      </w:hyperlink>
      <w:r>
        <w:rPr>
          <w:rFonts w:cs="Arial"/>
          <w:szCs w:val="18"/>
        </w:rPr>
        <w:t xml:space="preserve"> w nieprzekraczalnym terminie do 30 kwietnia 2021 r.</w:t>
      </w:r>
    </w:p>
    <w:p>
      <w:pPr>
        <w:pStyle w:val="NormalWeb"/>
        <w:numPr>
          <w:ilvl w:val="0"/>
          <w:numId w:val="12"/>
        </w:numPr>
        <w:spacing w:beforeAutospacing="0" w:before="0"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Laureaci zostaną powiadomieni o wynikach Konkursu pocztą elektroniczną na podany w formularzu zgłoszeniowym adres e-mail lub telefonicznie na podany w formularzu zgłoszeniowym numer telefonu.</w:t>
      </w:r>
    </w:p>
    <w:p>
      <w:pPr>
        <w:pStyle w:val="Normal"/>
        <w:numPr>
          <w:ilvl w:val="0"/>
          <w:numId w:val="12"/>
        </w:numPr>
        <w:jc w:val="both"/>
        <w:rPr>
          <w:rFonts w:cs="Arial"/>
          <w:strike/>
          <w:color w:val="FF0000"/>
          <w:szCs w:val="18"/>
        </w:rPr>
      </w:pPr>
      <w:r>
        <w:rPr>
          <w:rFonts w:cs="Arial"/>
          <w:szCs w:val="18"/>
        </w:rPr>
        <w:t xml:space="preserve">Lista laureatów, zawierająca imię i nazwisko oraz wizerunek (zdjęcie), będzie opublikowana </w:t>
        <w:br/>
        <w:t xml:space="preserve">m.in. na stronie internetowej Samorządu Województwa Mazowieckiego </w:t>
      </w:r>
      <w:hyperlink r:id="rId4">
        <w:r>
          <w:rPr>
            <w:rStyle w:val="Czeinternetowe"/>
            <w:rFonts w:cs="Arial"/>
            <w:szCs w:val="18"/>
          </w:rPr>
          <w:t>www.mazovia.pl</w:t>
        </w:r>
      </w:hyperlink>
      <w:r>
        <w:rPr>
          <w:rFonts w:cs="Arial"/>
          <w:szCs w:val="18"/>
        </w:rPr>
        <w:t>, a także w mediach</w:t>
      </w:r>
      <w:r>
        <w:rPr>
          <w:rStyle w:val="H11"/>
          <w:rFonts w:cs="Arial"/>
          <w:sz w:val="18"/>
          <w:szCs w:val="18"/>
        </w:rPr>
        <w:t xml:space="preserve"> </w:t>
      </w:r>
      <w:r>
        <w:rPr>
          <w:rStyle w:val="H11"/>
          <w:rFonts w:cs="Arial"/>
          <w:b w:val="false"/>
          <w:sz w:val="18"/>
          <w:szCs w:val="18"/>
        </w:rPr>
        <w:t xml:space="preserve">społecznościowych i lokalnych w celu </w:t>
      </w:r>
      <w:r>
        <w:rPr>
          <w:rFonts w:cs="Arial"/>
          <w:szCs w:val="18"/>
        </w:rPr>
        <w:t>popularyzacji Konkursu.</w:t>
      </w:r>
    </w:p>
    <w:p>
      <w:pPr>
        <w:pStyle w:val="Normal"/>
        <w:numPr>
          <w:ilvl w:val="0"/>
          <w:numId w:val="12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Wręczenie nagród odbędzie się w czerwcu 2021 r., po uprzednim zawiadomieniu laureatów o dokładnym terminie uroczystości.</w:t>
      </w:r>
    </w:p>
    <w:p>
      <w:pPr>
        <w:pStyle w:val="Nagwek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§ 10.</w:t>
        <w:br/>
        <w:t>Ochrona danych osobowych</w:t>
      </w:r>
    </w:p>
    <w:p>
      <w:pPr>
        <w:pStyle w:val="Normal"/>
        <w:numPr>
          <w:ilvl w:val="0"/>
          <w:numId w:val="13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Administratorem danych osobowych Konkursu w Urzędzie Marszałkowskim Województwa Mazowieckiego </w:t>
        <w:br/>
        <w:t xml:space="preserve">w Warszawie jest Województwo Mazowieckie, dane kontaktowe: Urząd Marszałkowski Województwa Mazowieckiego w Warszawie, ul. Jagiellońska 26, 03-719 Warszawa, tel. (22) 59 79 100, </w:t>
        <w:br/>
        <w:t xml:space="preserve">email: urzad_marszalkowski@mazovia.pl, ePUAP:/umwm/esp.  </w:t>
      </w:r>
    </w:p>
    <w:p>
      <w:pPr>
        <w:pStyle w:val="Normal"/>
        <w:numPr>
          <w:ilvl w:val="0"/>
          <w:numId w:val="13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Dane osobowe prac autorów będą przetwarzane zgodnie z rozporządzeniem Parlamentu Europejskiego </w:t>
        <w:br/>
        <w:t xml:space="preserve">i Rady UE nr 2016/679 z dnia 27 kwietnia 2016 r. </w:t>
      </w:r>
      <w:r>
        <w:rPr>
          <w:rStyle w:val="Normaltextrun1"/>
          <w:rFonts w:cs="Arial"/>
          <w:i/>
          <w:iCs/>
          <w:szCs w:val="18"/>
        </w:rPr>
        <w:t xml:space="preserve">w sprawie ochrony osób fizycznych w związku </w:t>
        <w:br/>
        <w:t xml:space="preserve">z przetwarzaniem danych osobowych i w sprawie swobodnego przepływu takich danych oraz uchylenia dyrektywy 95/46/WE (ogólne rozporządzenie o ochronie danych) </w:t>
      </w:r>
      <w:r>
        <w:rPr>
          <w:rFonts w:cs="Arial"/>
          <w:szCs w:val="18"/>
        </w:rPr>
        <w:t>(</w:t>
      </w:r>
      <w:r>
        <w:rPr>
          <w:rFonts w:cs="Arial"/>
          <w:bCs/>
          <w:szCs w:val="18"/>
        </w:rPr>
        <w:t>Dz. Urz. UE L 119 z 04.05.2016, str. 1</w:t>
      </w:r>
      <w:r>
        <w:rPr>
          <w:rFonts w:cs="Arial"/>
          <w:szCs w:val="18"/>
        </w:rPr>
        <w:t xml:space="preserve"> oraz Dz. Urz. UE L </w:t>
      </w:r>
      <w:r>
        <w:rPr>
          <w:rFonts w:cs="Arial"/>
          <w:iCs/>
          <w:color w:val="000000"/>
          <w:szCs w:val="18"/>
        </w:rPr>
        <w:t>127 z 23.05.2018, str. 2)</w:t>
      </w:r>
      <w:r>
        <w:rPr>
          <w:rFonts w:cs="Arial"/>
          <w:szCs w:val="18"/>
        </w:rPr>
        <w:t xml:space="preserve"> wyłącznie w celu realizacji Konkursu, a podanie ich jest dobrowolne stanowi jednak warunek zgłoszenia i udziału w konkursu literacko-plastycznym „Jestem z Mazowsza –</w:t>
        <w:br/>
        <w:t xml:space="preserve"> to powód do dumy”. </w:t>
      </w:r>
    </w:p>
    <w:p>
      <w:pPr>
        <w:pStyle w:val="Normal"/>
        <w:numPr>
          <w:ilvl w:val="0"/>
          <w:numId w:val="13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Dane osobowe mogą zostać udostępnione m.in. na stronie internetowej www.mazovia.pl. Osobie, której dane dotyczą, przysługuje prawo dostępu do treści tych danych i ich poprawiania.</w:t>
      </w:r>
    </w:p>
    <w:p>
      <w:pPr>
        <w:pStyle w:val="Nagwek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§ 11.</w:t>
        <w:br/>
        <w:t>Odwołanie Konkursu</w:t>
      </w:r>
    </w:p>
    <w:p>
      <w:pPr>
        <w:pStyle w:val="Normal"/>
        <w:numPr>
          <w:ilvl w:val="0"/>
          <w:numId w:val="15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Organizator, w uzasadnionych przypadkach, zastrzega sobie możliwość odwołania Konkursu w czasie jego trwania.</w:t>
      </w:r>
    </w:p>
    <w:p>
      <w:pPr>
        <w:pStyle w:val="Normal"/>
        <w:numPr>
          <w:ilvl w:val="0"/>
          <w:numId w:val="15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W przypadku odwołania Konkursu nadesłane prace zostaną odesłane autorom i nie będą wykorzystywane przez organizatora.</w:t>
      </w:r>
    </w:p>
    <w:p>
      <w:pPr>
        <w:pStyle w:val="Nagwek2"/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§ 12.</w:t>
        <w:br/>
        <w:t>Postanowienia końcowe</w:t>
      </w:r>
    </w:p>
    <w:p>
      <w:pPr>
        <w:pStyle w:val="Normal"/>
        <w:numPr>
          <w:ilvl w:val="0"/>
          <w:numId w:val="1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W razie skierowania przeciw organizatorowi jakichkolwiek roszczeń osób trzecich związanych z naruszeniem praw autorskich, bądź dóbr osobistych w wyniku korzystania z materiałów niezbędnych do przygotowania pracy zgłoszonej do Konkursu zgodnie z postanowieniami Regulaminu, autor tej pracy zobowiązany jest zwolnić organizatora od wszelkiej odpowiedzialności, a w tym w szczególności zaspokoić uzasadnione zgłoszone roszczenie, roszczenie zasądzone lub ustalone w drodze ugody zadośćuczynienia i odszkodowania, a także pokryć wszelkie koszty sądowe i koszty zastępstwa procesowego.</w:t>
      </w:r>
    </w:p>
    <w:p>
      <w:pPr>
        <w:pStyle w:val="Normal"/>
        <w:numPr>
          <w:ilvl w:val="0"/>
          <w:numId w:val="1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Organizator zastrzega sobie prawo zmiany postanowień Regulaminu w przypadku zmian przepisów prawnych lub innych istotnych zdarzeń mających wpływ na zorganizowanie Konkursu.</w:t>
      </w:r>
    </w:p>
    <w:p>
      <w:pPr>
        <w:pStyle w:val="Normal"/>
        <w:numPr>
          <w:ilvl w:val="0"/>
          <w:numId w:val="1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W sprawach nieuregulowanych Regulaminu decyduje organizator Konkursu.</w:t>
      </w:r>
    </w:p>
    <w:p>
      <w:pPr>
        <w:pStyle w:val="Normal"/>
        <w:numPr>
          <w:ilvl w:val="0"/>
          <w:numId w:val="1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Regulamin Konkursu dostępny będzie m.in. na stronie internetowej Samorządu Województwa Mazowieckiego </w:t>
      </w:r>
      <w:hyperlink r:id="rId5">
        <w:r>
          <w:rPr>
            <w:rStyle w:val="Czeinternetowe"/>
            <w:rFonts w:cs="Arial"/>
            <w:color w:val="auto"/>
            <w:szCs w:val="18"/>
          </w:rPr>
          <w:t>www.mazovia.pl</w:t>
        </w:r>
      </w:hyperlink>
      <w:r>
        <w:rPr>
          <w:rFonts w:cs="Arial"/>
          <w:szCs w:val="18"/>
        </w:rPr>
        <w:t>.</w:t>
      </w:r>
    </w:p>
    <w:p>
      <w:pPr>
        <w:pStyle w:val="Normal"/>
        <w:numPr>
          <w:ilvl w:val="0"/>
          <w:numId w:val="14"/>
        </w:numPr>
        <w:jc w:val="both"/>
        <w:rPr>
          <w:rFonts w:cs="Arial"/>
          <w:szCs w:val="18"/>
        </w:rPr>
      </w:pPr>
      <w:r>
        <w:rPr>
          <w:rFonts w:cs="Arial"/>
          <w:bCs/>
          <w:szCs w:val="18"/>
        </w:rPr>
        <w:t xml:space="preserve">Wszelkie informacje o Konkursie można otrzymać pod nr tel. (22) 59 07 743, p. Aldona Zawadzka oraz (22) 59 07 611, p. Katarzyna Bernaciak lub wysyłając pytania na adres e-mail: </w:t>
      </w:r>
      <w:hyperlink r:id="rId6">
        <w:r>
          <w:rPr>
            <w:rStyle w:val="Czeinternetowe"/>
            <w:rFonts w:cs="Arial"/>
            <w:bCs/>
            <w:szCs w:val="18"/>
          </w:rPr>
          <w:t>konkurs.jestemzMazowsza@mazovia.pl</w:t>
        </w:r>
      </w:hyperlink>
      <w:r>
        <w:rPr>
          <w:rFonts w:cs="Arial"/>
          <w:bCs/>
          <w:szCs w:val="18"/>
        </w:rPr>
        <w:t xml:space="preserve"> </w:t>
      </w:r>
    </w:p>
    <w:p>
      <w:pPr>
        <w:pStyle w:val="Normal"/>
        <w:rPr>
          <w:rFonts w:cs="Arial"/>
          <w:szCs w:val="18"/>
        </w:rPr>
      </w:pPr>
      <w:r>
        <w:rPr>
          <w:rFonts w:cs="Arial"/>
          <w:szCs w:val="18"/>
        </w:rPr>
      </w:r>
    </w:p>
    <w:p>
      <w:pPr>
        <w:pStyle w:val="Normal"/>
        <w:rPr>
          <w:rFonts w:cs="Arial"/>
          <w:szCs w:val="18"/>
        </w:rPr>
      </w:pPr>
      <w:r>
        <w:rPr>
          <w:rFonts w:cs="Arial"/>
          <w:szCs w:val="18"/>
        </w:rPr>
      </w:r>
    </w:p>
    <w:p>
      <w:pPr>
        <w:pStyle w:val="Normal"/>
        <w:rPr>
          <w:rFonts w:cs="Arial"/>
          <w:szCs w:val="18"/>
        </w:rPr>
      </w:pPr>
      <w:r>
        <w:rPr>
          <w:rFonts w:cs="Arial"/>
          <w:szCs w:val="18"/>
        </w:rPr>
      </w:r>
    </w:p>
    <w:p>
      <w:pPr>
        <w:pStyle w:val="Normal"/>
        <w:rPr>
          <w:rFonts w:cs="Arial"/>
          <w:szCs w:val="18"/>
        </w:rPr>
      </w:pPr>
      <w:r>
        <w:rPr>
          <w:rFonts w:cs="Arial"/>
          <w:szCs w:val="18"/>
        </w:rPr>
      </w:r>
    </w:p>
    <w:p>
      <w:pPr>
        <w:pStyle w:val="Normal"/>
        <w:rPr>
          <w:rFonts w:cs="Arial"/>
          <w:szCs w:val="1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66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86" w:hanging="360"/>
      </w:pPr>
      <w:rPr>
        <w:rFonts w:ascii="Arial" w:hAnsi="Arial" w:eastAsia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eastAsia="Batang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false"/>
        <w:strike w:val="false"/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ascii="Arial" w:hAnsi="Arial" w:eastAsia="Times New Roman" w:cs="Aria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76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86" w:hanging="360"/>
      </w:pPr>
      <w:rPr>
        <w:rFonts w:ascii="Arial" w:hAnsi="Arial" w:eastAsia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8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148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06" w:hanging="18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32eb"/>
    <w:pPr>
      <w:widowControl/>
      <w:bidi w:val="0"/>
      <w:spacing w:lineRule="auto" w:line="360" w:before="0" w:after="0"/>
      <w:jc w:val="left"/>
    </w:pPr>
    <w:rPr>
      <w:rFonts w:ascii="Arial" w:hAnsi="Arial" w:eastAsia="Times New Roman" w:cs="Times New Roman"/>
      <w:color w:val="auto"/>
      <w:kern w:val="0"/>
      <w:sz w:val="18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d232eb"/>
    <w:pPr>
      <w:keepNext w:val="true"/>
      <w:outlineLvl w:val="0"/>
    </w:pPr>
    <w:rPr>
      <w:b/>
      <w:sz w:val="24"/>
      <w:szCs w:val="20"/>
    </w:rPr>
  </w:style>
  <w:style w:type="paragraph" w:styleId="Nagwek2">
    <w:name w:val="Heading 2"/>
    <w:basedOn w:val="Normal"/>
    <w:next w:val="Normal"/>
    <w:link w:val="Nagwek2Znak"/>
    <w:uiPriority w:val="9"/>
    <w:qFormat/>
    <w:rsid w:val="00d232eb"/>
    <w:pPr>
      <w:keepNext w:val="true"/>
      <w:keepLines/>
      <w:spacing w:before="200" w:after="0"/>
      <w:jc w:val="center"/>
      <w:outlineLvl w:val="1"/>
    </w:pPr>
    <w:rPr>
      <w:b/>
      <w:bCs/>
      <w:sz w:val="22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232eb"/>
    <w:rPr>
      <w:rFonts w:ascii="Arial" w:hAnsi="Arial" w:eastAsia="Times New Roman" w:cs="Times New Roman"/>
      <w:b/>
      <w:sz w:val="24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d232eb"/>
    <w:rPr>
      <w:rFonts w:ascii="Arial" w:hAnsi="Arial" w:eastAsia="Times New Roman" w:cs="Times New Roman"/>
      <w:b/>
      <w:bCs/>
      <w:szCs w:val="26"/>
      <w:lang w:eastAsia="pl-PL"/>
    </w:rPr>
  </w:style>
  <w:style w:type="character" w:styleId="Czeinternetowe">
    <w:name w:val="Łącze internetowe"/>
    <w:rsid w:val="00d232eb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32eb"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0588f"/>
    <w:rPr>
      <w:rFonts w:ascii="Arial" w:hAnsi="Arial" w:eastAsia="Times New Roman" w:cs="Times New Roman"/>
      <w:sz w:val="18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0588f"/>
    <w:rPr>
      <w:rFonts w:ascii="Arial" w:hAnsi="Arial" w:eastAsia="Times New Roman" w:cs="Times New Roman"/>
      <w:sz w:val="18"/>
      <w:szCs w:val="24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a3fed"/>
    <w:rPr>
      <w:color w:val="605E5C"/>
      <w:shd w:fill="E1DFDD" w:val="clear"/>
    </w:rPr>
  </w:style>
  <w:style w:type="character" w:styleId="H11" w:customStyle="1">
    <w:name w:val="h11"/>
    <w:qFormat/>
    <w:rsid w:val="00281d5f"/>
    <w:rPr>
      <w:rFonts w:ascii="Verdana" w:hAnsi="Verdana"/>
      <w:b/>
      <w:bCs/>
      <w:i w:val="false"/>
      <w:iCs w:val="false"/>
      <w:sz w:val="23"/>
      <w:szCs w:val="23"/>
    </w:rPr>
  </w:style>
  <w:style w:type="character" w:styleId="Strong">
    <w:name w:val="Strong"/>
    <w:uiPriority w:val="22"/>
    <w:qFormat/>
    <w:rsid w:val="00281d5f"/>
    <w:rPr>
      <w:b/>
      <w:bCs/>
    </w:rPr>
  </w:style>
  <w:style w:type="character" w:styleId="Normaltextrun1" w:customStyle="1">
    <w:name w:val="normaltextrun1"/>
    <w:basedOn w:val="DefaultParagraphFont"/>
    <w:qFormat/>
    <w:rsid w:val="008f5fa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3537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35378"/>
    <w:rPr>
      <w:rFonts w:ascii="Arial" w:hAnsi="Arial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35378"/>
    <w:rPr>
      <w:rFonts w:ascii="Arial" w:hAnsi="Arial" w:eastAsia="Times New Roman" w:cs="Times New Roman"/>
      <w:b/>
      <w:bCs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32eb"/>
    <w:pPr>
      <w:spacing w:lineRule="auto" w:line="240"/>
    </w:pPr>
    <w:rPr>
      <w:rFonts w:ascii="Segoe UI" w:hAnsi="Segoe UI" w:cs="Segoe UI"/>
      <w:szCs w:val="18"/>
    </w:rPr>
  </w:style>
  <w:style w:type="paragraph" w:styleId="ListParagraph">
    <w:name w:val="List Paragraph"/>
    <w:basedOn w:val="Normal"/>
    <w:uiPriority w:val="34"/>
    <w:qFormat/>
    <w:rsid w:val="00d232eb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0588f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20588f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qFormat/>
    <w:rsid w:val="00281d5f"/>
    <w:pPr>
      <w:spacing w:beforeAutospacing="1" w:after="225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3537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3537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.jestemzMazowsza@mazovia.pl" TargetMode="External"/><Relationship Id="rId3" Type="http://schemas.openxmlformats.org/officeDocument/2006/relationships/hyperlink" Target="mailto:konkurs.jestemzMazowsza@mazovia.pl" TargetMode="External"/><Relationship Id="rId4" Type="http://schemas.openxmlformats.org/officeDocument/2006/relationships/hyperlink" Target="http://www.mazovia.pl/" TargetMode="External"/><Relationship Id="rId5" Type="http://schemas.openxmlformats.org/officeDocument/2006/relationships/hyperlink" Target="http://www.mazovia.pl/" TargetMode="External"/><Relationship Id="rId6" Type="http://schemas.openxmlformats.org/officeDocument/2006/relationships/hyperlink" Target="mailto:konkurs.jestemzMazowsza@mazovia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D427-0D9E-4117-97F2-B99986A6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Pages>6</Pages>
  <Words>1617</Words>
  <Characters>10472</Characters>
  <CharactersWithSpaces>11925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2021-03-08T13:46:00Z</dcterms:created>
  <dc:creator>Bernaciak Katarzyna</dc:creator>
  <dc:description/>
  <dc:language>pl-PL</dc:language>
  <cp:lastModifiedBy>Cichocka Dorota</cp:lastModifiedBy>
  <cp:lastPrinted>2021-03-01T09:49:00Z</cp:lastPrinted>
  <dcterms:modified xsi:type="dcterms:W3CDTF">2021-03-08T13:46:00Z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